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6953F2">
        <w:rPr>
          <w:rFonts w:cs="Arial"/>
          <w:szCs w:val="24"/>
        </w:rPr>
        <w:t>28</w:t>
      </w:r>
      <w:r>
        <w:rPr>
          <w:rFonts w:cs="Arial"/>
          <w:szCs w:val="24"/>
        </w:rPr>
        <w:t xml:space="preserve">. </w:t>
      </w:r>
      <w:r w:rsidR="0091366A">
        <w:rPr>
          <w:rFonts w:cs="Arial"/>
          <w:szCs w:val="24"/>
        </w:rPr>
        <w:t>Ju</w:t>
      </w:r>
      <w:r w:rsidR="006953F2">
        <w:rPr>
          <w:rFonts w:cs="Arial"/>
          <w:szCs w:val="24"/>
        </w:rPr>
        <w:t>l</w:t>
      </w:r>
      <w:r w:rsidR="0091366A">
        <w:rPr>
          <w:rFonts w:cs="Arial"/>
          <w:szCs w:val="24"/>
        </w:rPr>
        <w:t>i</w:t>
      </w:r>
      <w:r w:rsidR="000517E1">
        <w:rPr>
          <w:rFonts w:cs="Arial"/>
          <w:szCs w:val="24"/>
        </w:rPr>
        <w:t xml:space="preserve"> 2020</w:t>
      </w:r>
    </w:p>
    <w:p w:rsidR="00497A34" w:rsidRDefault="00D153BE" w:rsidP="00995D8A">
      <w:pPr>
        <w:jc w:val="both"/>
        <w:rPr>
          <w:rFonts w:ascii="Arial" w:hAnsi="Arial"/>
          <w:sz w:val="24"/>
        </w:rPr>
      </w:pPr>
      <w:r w:rsidRPr="00D153BE">
        <w:rPr>
          <w:rFonts w:ascii="Arial" w:hAnsi="Arial"/>
          <w:sz w:val="24"/>
        </w:rPr>
        <w:t>Der Vorsitzende g</w:t>
      </w:r>
      <w:r>
        <w:rPr>
          <w:rFonts w:ascii="Arial" w:hAnsi="Arial"/>
          <w:sz w:val="24"/>
        </w:rPr>
        <w:t>ab</w:t>
      </w:r>
      <w:r w:rsidRPr="00D153BE">
        <w:rPr>
          <w:rFonts w:ascii="Arial" w:hAnsi="Arial"/>
          <w:sz w:val="24"/>
        </w:rPr>
        <w:t xml:space="preserve"> das </w:t>
      </w:r>
      <w:r w:rsidRPr="00D153BE">
        <w:rPr>
          <w:rFonts w:ascii="Arial" w:hAnsi="Arial"/>
          <w:b/>
          <w:sz w:val="24"/>
        </w:rPr>
        <w:t>Protokoll</w:t>
      </w:r>
      <w:r w:rsidRPr="00D153BE">
        <w:rPr>
          <w:rFonts w:ascii="Arial" w:hAnsi="Arial"/>
          <w:sz w:val="24"/>
        </w:rPr>
        <w:t xml:space="preserve"> der Gemeinderatssitzung vom 30. Juni 2020 bekannt.</w:t>
      </w:r>
      <w:r>
        <w:rPr>
          <w:rFonts w:ascii="Arial" w:hAnsi="Arial"/>
          <w:sz w:val="24"/>
        </w:rPr>
        <w:t xml:space="preserve"> Bei der </w:t>
      </w:r>
      <w:r w:rsidRPr="00D153BE">
        <w:rPr>
          <w:rFonts w:ascii="Arial" w:hAnsi="Arial"/>
          <w:b/>
          <w:sz w:val="24"/>
        </w:rPr>
        <w:t>Bürgerfragerunde</w:t>
      </w:r>
      <w:r>
        <w:rPr>
          <w:rFonts w:ascii="Arial" w:hAnsi="Arial"/>
          <w:b/>
          <w:sz w:val="24"/>
        </w:rPr>
        <w:t xml:space="preserve"> </w:t>
      </w:r>
      <w:r w:rsidRPr="00D153BE">
        <w:rPr>
          <w:rFonts w:ascii="Arial" w:hAnsi="Arial"/>
          <w:sz w:val="24"/>
        </w:rPr>
        <w:t>waren keine Zuhörer anwesend.</w:t>
      </w:r>
      <w:r>
        <w:rPr>
          <w:rFonts w:ascii="Arial" w:hAnsi="Arial"/>
          <w:sz w:val="24"/>
        </w:rPr>
        <w:t xml:space="preserve"> Weiter ging es mit der </w:t>
      </w:r>
      <w:r w:rsidRPr="00D153BE">
        <w:rPr>
          <w:rFonts w:ascii="Arial" w:hAnsi="Arial"/>
          <w:b/>
          <w:sz w:val="24"/>
        </w:rPr>
        <w:t>Vorstellung des Modellprojekts „E-Mobilitätswende im Landkreis Göppingen“</w:t>
      </w:r>
      <w:r>
        <w:rPr>
          <w:rFonts w:ascii="Arial" w:hAnsi="Arial"/>
          <w:b/>
          <w:sz w:val="24"/>
        </w:rPr>
        <w:t xml:space="preserve">, </w:t>
      </w:r>
      <w:r w:rsidRPr="00D153BE">
        <w:rPr>
          <w:rFonts w:ascii="Arial" w:hAnsi="Arial"/>
          <w:b/>
          <w:sz w:val="24"/>
        </w:rPr>
        <w:t>E-Carsharing Projekt von Deer GmbH, Albwerk und Landkreis Göppingen</w:t>
      </w:r>
      <w:r>
        <w:rPr>
          <w:rFonts w:ascii="Arial" w:hAnsi="Arial"/>
          <w:b/>
          <w:sz w:val="24"/>
        </w:rPr>
        <w:t xml:space="preserve">, </w:t>
      </w:r>
      <w:r w:rsidRPr="00D153BE">
        <w:rPr>
          <w:rFonts w:ascii="Arial" w:hAnsi="Arial"/>
          <w:b/>
          <w:sz w:val="24"/>
        </w:rPr>
        <w:t>- Beteiligung der Gemeinde Hohenstadt</w:t>
      </w:r>
      <w:r>
        <w:rPr>
          <w:rFonts w:ascii="Arial" w:hAnsi="Arial"/>
          <w:b/>
          <w:sz w:val="24"/>
        </w:rPr>
        <w:t xml:space="preserve">. </w:t>
      </w:r>
      <w:r w:rsidRPr="00D153BE">
        <w:rPr>
          <w:rFonts w:ascii="Arial" w:hAnsi="Arial"/>
          <w:sz w:val="24"/>
        </w:rPr>
        <w:t>Der Vorsitzende begrüßt</w:t>
      </w:r>
      <w:r w:rsidR="00026CBC">
        <w:rPr>
          <w:rFonts w:ascii="Arial" w:hAnsi="Arial"/>
          <w:sz w:val="24"/>
        </w:rPr>
        <w:t>e</w:t>
      </w:r>
      <w:r w:rsidRPr="00D153BE">
        <w:rPr>
          <w:rFonts w:ascii="Arial" w:hAnsi="Arial"/>
          <w:sz w:val="24"/>
        </w:rPr>
        <w:t xml:space="preserve"> zu diesem Tagesordnungspunkt Frau Regina Walter und Herrn Jens Bollet vom Albwerk Geislingen und erklärt</w:t>
      </w:r>
      <w:r w:rsidR="00026CBC">
        <w:rPr>
          <w:rFonts w:ascii="Arial" w:hAnsi="Arial"/>
          <w:sz w:val="24"/>
        </w:rPr>
        <w:t>e</w:t>
      </w:r>
      <w:r w:rsidRPr="00D153BE">
        <w:rPr>
          <w:rFonts w:ascii="Arial" w:hAnsi="Arial"/>
          <w:sz w:val="24"/>
        </w:rPr>
        <w:t>, die heutige Sitzung dien</w:t>
      </w:r>
      <w:r w:rsidR="00026CBC">
        <w:rPr>
          <w:rFonts w:ascii="Arial" w:hAnsi="Arial"/>
          <w:sz w:val="24"/>
        </w:rPr>
        <w:t>t</w:t>
      </w:r>
      <w:r w:rsidRPr="00D153BE">
        <w:rPr>
          <w:rFonts w:ascii="Arial" w:hAnsi="Arial"/>
          <w:sz w:val="24"/>
        </w:rPr>
        <w:t xml:space="preserve"> der Information. Ein Beschluss soll in der Septembersitzung erfolgen.  Die Referenten </w:t>
      </w:r>
      <w:r w:rsidR="00497A34" w:rsidRPr="00D153BE">
        <w:rPr>
          <w:rFonts w:ascii="Arial" w:hAnsi="Arial"/>
          <w:sz w:val="24"/>
        </w:rPr>
        <w:t>erläuter</w:t>
      </w:r>
      <w:r w:rsidR="00497A34">
        <w:rPr>
          <w:rFonts w:ascii="Arial" w:hAnsi="Arial"/>
          <w:sz w:val="24"/>
        </w:rPr>
        <w:t>ten</w:t>
      </w:r>
      <w:r w:rsidRPr="00D153BE">
        <w:rPr>
          <w:rFonts w:ascii="Arial" w:hAnsi="Arial"/>
          <w:sz w:val="24"/>
        </w:rPr>
        <w:t>, dass das Albwerk mit der Firma Deer GmbH aus Calw kooperier</w:t>
      </w:r>
      <w:r w:rsidR="00026CBC">
        <w:rPr>
          <w:rFonts w:ascii="Arial" w:hAnsi="Arial"/>
          <w:sz w:val="24"/>
        </w:rPr>
        <w:t>t</w:t>
      </w:r>
      <w:r w:rsidRPr="00D153BE">
        <w:rPr>
          <w:rFonts w:ascii="Arial" w:hAnsi="Arial"/>
          <w:sz w:val="24"/>
        </w:rPr>
        <w:t>. Im Landkreis Göppingen s</w:t>
      </w:r>
      <w:r w:rsidR="00026CBC">
        <w:rPr>
          <w:rFonts w:ascii="Arial" w:hAnsi="Arial"/>
          <w:sz w:val="24"/>
        </w:rPr>
        <w:t>ind</w:t>
      </w:r>
      <w:r w:rsidRPr="00D153BE">
        <w:rPr>
          <w:rFonts w:ascii="Arial" w:hAnsi="Arial"/>
          <w:sz w:val="24"/>
        </w:rPr>
        <w:t xml:space="preserve"> inzwischen erste Ankerpunkte (Abhol-/Abgabepunkte) in rund 20 Kommunen vorhanden oder beschlossen bzw. mündlich zugesagt. Ziel </w:t>
      </w:r>
      <w:r w:rsidR="00026CBC">
        <w:rPr>
          <w:rFonts w:ascii="Arial" w:hAnsi="Arial"/>
          <w:sz w:val="24"/>
        </w:rPr>
        <w:t>ist</w:t>
      </w:r>
      <w:r w:rsidRPr="00D153BE">
        <w:rPr>
          <w:rFonts w:ascii="Arial" w:hAnsi="Arial"/>
          <w:sz w:val="24"/>
        </w:rPr>
        <w:t xml:space="preserve"> es das Carsharing Angebot im Landkreis auszuweiten. Voraussetzung </w:t>
      </w:r>
      <w:r w:rsidR="00026CBC">
        <w:rPr>
          <w:rFonts w:ascii="Arial" w:hAnsi="Arial"/>
          <w:sz w:val="24"/>
        </w:rPr>
        <w:t>sind</w:t>
      </w:r>
      <w:r w:rsidRPr="00D153BE">
        <w:rPr>
          <w:rFonts w:ascii="Arial" w:hAnsi="Arial"/>
          <w:sz w:val="24"/>
        </w:rPr>
        <w:t xml:space="preserve"> Ladesäule oder Ladepunkte in den Kommunen. Das Angebot </w:t>
      </w:r>
      <w:r w:rsidR="00026CBC">
        <w:rPr>
          <w:rFonts w:ascii="Arial" w:hAnsi="Arial"/>
          <w:sz w:val="24"/>
        </w:rPr>
        <w:t>soll</w:t>
      </w:r>
      <w:r w:rsidRPr="00D153BE">
        <w:rPr>
          <w:rFonts w:ascii="Arial" w:hAnsi="Arial"/>
          <w:sz w:val="24"/>
        </w:rPr>
        <w:t xml:space="preserve"> als Ergänzung zum ÖPNV und Alternative zum Zweitfahrzeug</w:t>
      </w:r>
      <w:r w:rsidR="00026CBC">
        <w:rPr>
          <w:rFonts w:ascii="Arial" w:hAnsi="Arial"/>
          <w:sz w:val="24"/>
        </w:rPr>
        <w:t xml:space="preserve"> dienen</w:t>
      </w:r>
      <w:r w:rsidRPr="00D153BE">
        <w:rPr>
          <w:rFonts w:ascii="Arial" w:hAnsi="Arial"/>
          <w:sz w:val="24"/>
        </w:rPr>
        <w:t>. Das jeweilige Fahrzeug k</w:t>
      </w:r>
      <w:r w:rsidR="00026CBC">
        <w:rPr>
          <w:rFonts w:ascii="Arial" w:hAnsi="Arial"/>
          <w:sz w:val="24"/>
        </w:rPr>
        <w:t>ann</w:t>
      </w:r>
      <w:r w:rsidRPr="00D153BE">
        <w:rPr>
          <w:rFonts w:ascii="Arial" w:hAnsi="Arial"/>
          <w:sz w:val="24"/>
        </w:rPr>
        <w:t xml:space="preserve"> vom registrierten Nutzer über ein Buchungsportal gebucht und an einem Ankerpunkt abgeholt oder abgegeben werden. Die Bereitstellung des Fahrzeuges ist durch </w:t>
      </w:r>
      <w:r w:rsidR="00026CBC">
        <w:rPr>
          <w:rFonts w:ascii="Arial" w:hAnsi="Arial"/>
          <w:sz w:val="24"/>
        </w:rPr>
        <w:t xml:space="preserve">eine </w:t>
      </w:r>
      <w:r w:rsidRPr="00D153BE">
        <w:rPr>
          <w:rFonts w:ascii="Arial" w:hAnsi="Arial"/>
          <w:sz w:val="24"/>
        </w:rPr>
        <w:t xml:space="preserve">2-stündige Vorlaufzeit bei der Buchung gewährleistet. Für Kommunen oder Gewerbebetriebe </w:t>
      </w:r>
      <w:r w:rsidR="00026CBC">
        <w:rPr>
          <w:rFonts w:ascii="Arial" w:hAnsi="Arial"/>
          <w:sz w:val="24"/>
        </w:rPr>
        <w:t xml:space="preserve">ist eine </w:t>
      </w:r>
      <w:r w:rsidRPr="00D153BE">
        <w:rPr>
          <w:rFonts w:ascii="Arial" w:hAnsi="Arial"/>
          <w:sz w:val="24"/>
        </w:rPr>
        <w:t xml:space="preserve">Nutzung </w:t>
      </w:r>
      <w:r w:rsidR="00026CBC">
        <w:rPr>
          <w:rFonts w:ascii="Arial" w:hAnsi="Arial"/>
          <w:sz w:val="24"/>
        </w:rPr>
        <w:t>mit vertraglich festgelegten Nutzungszeiten zu Sonderkonditionen möglich. Der Stundensatz</w:t>
      </w:r>
      <w:r w:rsidRPr="00D153BE">
        <w:rPr>
          <w:rFonts w:ascii="Arial" w:hAnsi="Arial"/>
          <w:sz w:val="24"/>
        </w:rPr>
        <w:t xml:space="preserve"> für die Nutzer betr</w:t>
      </w:r>
      <w:r w:rsidR="00026CBC">
        <w:rPr>
          <w:rFonts w:ascii="Arial" w:hAnsi="Arial"/>
          <w:sz w:val="24"/>
        </w:rPr>
        <w:t>ägt</w:t>
      </w:r>
      <w:r w:rsidRPr="00D153BE">
        <w:rPr>
          <w:rFonts w:ascii="Arial" w:hAnsi="Arial"/>
          <w:sz w:val="24"/>
        </w:rPr>
        <w:t xml:space="preserve"> 6,50 €, der Tagessatz lieg</w:t>
      </w:r>
      <w:r w:rsidR="00026CBC">
        <w:rPr>
          <w:rFonts w:ascii="Arial" w:hAnsi="Arial"/>
          <w:sz w:val="24"/>
        </w:rPr>
        <w:t>t</w:t>
      </w:r>
      <w:r w:rsidRPr="00D153BE">
        <w:rPr>
          <w:rFonts w:ascii="Arial" w:hAnsi="Arial"/>
          <w:sz w:val="24"/>
        </w:rPr>
        <w:t xml:space="preserve"> bei 39,90 € und die Grundgebühr bei 34,90 € im Jahr.  Außerhalb der festen Nutzungszeiten steh</w:t>
      </w:r>
      <w:r w:rsidR="00026CBC">
        <w:rPr>
          <w:rFonts w:ascii="Arial" w:hAnsi="Arial"/>
          <w:sz w:val="24"/>
        </w:rPr>
        <w:t>t</w:t>
      </w:r>
      <w:r w:rsidRPr="00D153BE">
        <w:rPr>
          <w:rFonts w:ascii="Arial" w:hAnsi="Arial"/>
          <w:sz w:val="24"/>
        </w:rPr>
        <w:t xml:space="preserve"> das Fahrzeug der Öffentlichkeit zur Verfügung. Beim Carsharing betr</w:t>
      </w:r>
      <w:r w:rsidR="00026CBC">
        <w:rPr>
          <w:rFonts w:ascii="Arial" w:hAnsi="Arial"/>
          <w:sz w:val="24"/>
        </w:rPr>
        <w:t>ägt</w:t>
      </w:r>
      <w:r w:rsidRPr="00D153BE">
        <w:rPr>
          <w:rFonts w:ascii="Arial" w:hAnsi="Arial"/>
          <w:sz w:val="24"/>
        </w:rPr>
        <w:t xml:space="preserve"> die Bereitstellungsgebühr pro Fahrzeug jährlich 3.570 € brutto. Bei 3 und mehr Tagen Ankermiete entf</w:t>
      </w:r>
      <w:r w:rsidR="00026CBC">
        <w:rPr>
          <w:rFonts w:ascii="Arial" w:hAnsi="Arial"/>
          <w:sz w:val="24"/>
        </w:rPr>
        <w:t>ällt</w:t>
      </w:r>
      <w:r w:rsidRPr="00D153BE">
        <w:rPr>
          <w:rFonts w:ascii="Arial" w:hAnsi="Arial"/>
          <w:sz w:val="24"/>
        </w:rPr>
        <w:t xml:space="preserve"> die Bereitstellungsgebühr. Die bereit gestellten Fahrzeuge erhalten von den Betreibern einen umfangreichen Service. Die beiden Referenten stellen beispielhaft die Kosten für eine Ankermiete vor. Dabei w</w:t>
      </w:r>
      <w:r w:rsidR="00026CBC">
        <w:rPr>
          <w:rFonts w:ascii="Arial" w:hAnsi="Arial"/>
          <w:sz w:val="24"/>
        </w:rPr>
        <w:t>ird</w:t>
      </w:r>
      <w:r w:rsidRPr="00D153BE">
        <w:rPr>
          <w:rFonts w:ascii="Arial" w:hAnsi="Arial"/>
          <w:sz w:val="24"/>
        </w:rPr>
        <w:t xml:space="preserve"> das Projekt zu 50 % von der Region Stuttgart gefördert. Die Aufstellung und Wartung der Ladesäule w</w:t>
      </w:r>
      <w:r w:rsidR="00026CBC">
        <w:rPr>
          <w:rFonts w:ascii="Arial" w:hAnsi="Arial"/>
          <w:sz w:val="24"/>
        </w:rPr>
        <w:t>ird</w:t>
      </w:r>
      <w:r w:rsidRPr="00D153BE">
        <w:rPr>
          <w:rFonts w:ascii="Arial" w:hAnsi="Arial"/>
          <w:sz w:val="24"/>
        </w:rPr>
        <w:t xml:space="preserve"> vom Albwerk übernommen. Für die Aufstellung der Ladesäule m</w:t>
      </w:r>
      <w:r w:rsidR="005D0CBB">
        <w:rPr>
          <w:rFonts w:ascii="Arial" w:hAnsi="Arial"/>
          <w:sz w:val="24"/>
        </w:rPr>
        <w:t>uss</w:t>
      </w:r>
      <w:r w:rsidRPr="00D153BE">
        <w:rPr>
          <w:rFonts w:ascii="Arial" w:hAnsi="Arial"/>
          <w:sz w:val="24"/>
        </w:rPr>
        <w:t xml:space="preserve"> noch ein Standort gefunden werden. In der anschließenden Diskussion w</w:t>
      </w:r>
      <w:r w:rsidR="005D0CBB">
        <w:rPr>
          <w:rFonts w:ascii="Arial" w:hAnsi="Arial"/>
          <w:sz w:val="24"/>
        </w:rPr>
        <w:t>u</w:t>
      </w:r>
      <w:r w:rsidRPr="00D153BE">
        <w:rPr>
          <w:rFonts w:ascii="Arial" w:hAnsi="Arial"/>
          <w:sz w:val="24"/>
        </w:rPr>
        <w:t>rden verschiedene Fragen aus dem Gemeinderat wie folgt beantwortet: das Fahrzeug k</w:t>
      </w:r>
      <w:r w:rsidR="005D0CBB">
        <w:rPr>
          <w:rFonts w:ascii="Arial" w:hAnsi="Arial"/>
          <w:sz w:val="24"/>
        </w:rPr>
        <w:t>ann</w:t>
      </w:r>
      <w:r w:rsidRPr="00D153BE">
        <w:rPr>
          <w:rFonts w:ascii="Arial" w:hAnsi="Arial"/>
          <w:sz w:val="24"/>
        </w:rPr>
        <w:t xml:space="preserve"> an einem beliebigen Standort an einer Ladesäule abgestellt werden. Als Beispiel wird eine Fahrt zum Bahnhof Merklingen oder zum Flughafen Stuttgart genannt. Die Fahrzeuge werden vom Unternehmen je nach Buchung an den bestellten Platz gestellt, daher auch die 2-stündige Vorlaufzeit. Geprüft w</w:t>
      </w:r>
      <w:r w:rsidR="005D0CBB">
        <w:rPr>
          <w:rFonts w:ascii="Arial" w:hAnsi="Arial"/>
          <w:sz w:val="24"/>
        </w:rPr>
        <w:t>ird</w:t>
      </w:r>
      <w:r w:rsidRPr="00D153BE">
        <w:rPr>
          <w:rFonts w:ascii="Arial" w:hAnsi="Arial"/>
          <w:sz w:val="24"/>
        </w:rPr>
        <w:t xml:space="preserve"> derzeit, ob bei Kurzstrecken auf einer Viertelstundenbasis abgerechnet werden könne. Die gebuchten Fahrzeuge an den Ladesäulen sind </w:t>
      </w:r>
      <w:r w:rsidR="005D0CBB">
        <w:rPr>
          <w:rFonts w:ascii="Arial" w:hAnsi="Arial"/>
          <w:sz w:val="24"/>
        </w:rPr>
        <w:t>mindestens</w:t>
      </w:r>
      <w:r w:rsidRPr="00D153BE">
        <w:rPr>
          <w:rFonts w:ascii="Arial" w:hAnsi="Arial"/>
          <w:sz w:val="24"/>
        </w:rPr>
        <w:t xml:space="preserve"> zu 80 % mit Strom versorgt.</w:t>
      </w:r>
      <w:r>
        <w:rPr>
          <w:rFonts w:ascii="Arial" w:hAnsi="Arial"/>
          <w:sz w:val="24"/>
        </w:rPr>
        <w:t xml:space="preserve"> </w:t>
      </w:r>
      <w:r w:rsidRPr="00D153BE">
        <w:rPr>
          <w:rFonts w:ascii="Arial" w:hAnsi="Arial"/>
          <w:sz w:val="24"/>
        </w:rPr>
        <w:t>Der Gemeinderat n</w:t>
      </w:r>
      <w:r w:rsidR="005D0CBB">
        <w:rPr>
          <w:rFonts w:ascii="Arial" w:hAnsi="Arial"/>
          <w:sz w:val="24"/>
        </w:rPr>
        <w:t>ahm</w:t>
      </w:r>
      <w:r w:rsidRPr="00D153BE">
        <w:rPr>
          <w:rFonts w:ascii="Arial" w:hAnsi="Arial"/>
          <w:sz w:val="24"/>
        </w:rPr>
        <w:t xml:space="preserve"> Kenntnis von den Ausführungen.</w:t>
      </w:r>
      <w:r>
        <w:rPr>
          <w:rFonts w:ascii="Arial" w:hAnsi="Arial"/>
          <w:sz w:val="24"/>
        </w:rPr>
        <w:t xml:space="preserve"> Es folgte der </w:t>
      </w:r>
      <w:r w:rsidRPr="00D153BE">
        <w:rPr>
          <w:rFonts w:ascii="Arial" w:hAnsi="Arial"/>
          <w:b/>
          <w:sz w:val="24"/>
        </w:rPr>
        <w:t xml:space="preserve"> Bauantrag auf Neubau eines Wohnhauses auf dem Grundstück Uhuweg 6</w:t>
      </w:r>
      <w:r>
        <w:rPr>
          <w:rFonts w:ascii="Arial" w:hAnsi="Arial"/>
          <w:b/>
          <w:sz w:val="24"/>
        </w:rPr>
        <w:t xml:space="preserve">. </w:t>
      </w:r>
      <w:r w:rsidRPr="00D153BE">
        <w:rPr>
          <w:rFonts w:ascii="Arial" w:hAnsi="Arial"/>
          <w:sz w:val="24"/>
        </w:rPr>
        <w:t>Der Vorsitzende erläutert</w:t>
      </w:r>
      <w:r w:rsidR="005D0CBB">
        <w:rPr>
          <w:rFonts w:ascii="Arial" w:hAnsi="Arial"/>
          <w:sz w:val="24"/>
        </w:rPr>
        <w:t>e</w:t>
      </w:r>
      <w:r w:rsidRPr="00D153BE">
        <w:rPr>
          <w:rFonts w:ascii="Arial" w:hAnsi="Arial"/>
          <w:sz w:val="24"/>
        </w:rPr>
        <w:t xml:space="preserve"> anhand von Planunterlagen das Bauvorhaben. Für den Bereich g</w:t>
      </w:r>
      <w:r w:rsidR="005D0CBB">
        <w:rPr>
          <w:rFonts w:ascii="Arial" w:hAnsi="Arial"/>
          <w:sz w:val="24"/>
        </w:rPr>
        <w:t>ilt</w:t>
      </w:r>
      <w:r w:rsidRPr="00D153BE">
        <w:rPr>
          <w:rFonts w:ascii="Arial" w:hAnsi="Arial"/>
          <w:sz w:val="24"/>
        </w:rPr>
        <w:t xml:space="preserve"> der Bebauungsplan „Waltertal“. Der Gemeinderat hat</w:t>
      </w:r>
      <w:r w:rsidR="00DF0254">
        <w:rPr>
          <w:rFonts w:ascii="Arial" w:hAnsi="Arial"/>
          <w:sz w:val="24"/>
        </w:rPr>
        <w:t>te</w:t>
      </w:r>
      <w:r w:rsidRPr="00D153BE">
        <w:rPr>
          <w:rFonts w:ascii="Arial" w:hAnsi="Arial"/>
          <w:sz w:val="24"/>
        </w:rPr>
        <w:t xml:space="preserve"> das Baugesuch vorberaten und vorgegeben, dass das Gebäude 1m vom Hangbereich abgerückt werden soll. Diese Vorgabe </w:t>
      </w:r>
      <w:r w:rsidR="00DF0254">
        <w:rPr>
          <w:rFonts w:ascii="Arial" w:hAnsi="Arial"/>
          <w:sz w:val="24"/>
        </w:rPr>
        <w:t>ist</w:t>
      </w:r>
      <w:r w:rsidRPr="00D153BE">
        <w:rPr>
          <w:rFonts w:ascii="Arial" w:hAnsi="Arial"/>
          <w:sz w:val="24"/>
        </w:rPr>
        <w:t xml:space="preserve"> mit dem Bauantrag eingehalten.</w:t>
      </w:r>
      <w:r>
        <w:rPr>
          <w:rFonts w:ascii="Arial" w:hAnsi="Arial"/>
          <w:sz w:val="24"/>
        </w:rPr>
        <w:t xml:space="preserve"> </w:t>
      </w:r>
      <w:r w:rsidRPr="00D153BE">
        <w:rPr>
          <w:rFonts w:ascii="Arial" w:hAnsi="Arial"/>
          <w:sz w:val="24"/>
        </w:rPr>
        <w:t>Ohne Diskussion beschl</w:t>
      </w:r>
      <w:r w:rsidR="00DF0254">
        <w:rPr>
          <w:rFonts w:ascii="Arial" w:hAnsi="Arial"/>
          <w:sz w:val="24"/>
        </w:rPr>
        <w:t>oss</w:t>
      </w:r>
      <w:r w:rsidRPr="00D153BE">
        <w:rPr>
          <w:rFonts w:ascii="Arial" w:hAnsi="Arial"/>
          <w:sz w:val="24"/>
        </w:rPr>
        <w:t xml:space="preserve"> der Gemeinderat einstimmig, das Einvernehmen zu dem Baugesuch wird erteilt.</w:t>
      </w:r>
      <w:r>
        <w:rPr>
          <w:rFonts w:ascii="Arial" w:hAnsi="Arial"/>
          <w:sz w:val="24"/>
        </w:rPr>
        <w:t xml:space="preserve"> Nächster Tagesordnungspunkt war der </w:t>
      </w:r>
      <w:r w:rsidRPr="00D153BE">
        <w:rPr>
          <w:rFonts w:ascii="Arial" w:hAnsi="Arial"/>
          <w:b/>
          <w:sz w:val="24"/>
        </w:rPr>
        <w:t>Haushaltsplan 2020</w:t>
      </w:r>
      <w:r>
        <w:rPr>
          <w:rFonts w:ascii="Arial" w:hAnsi="Arial"/>
          <w:b/>
          <w:sz w:val="24"/>
        </w:rPr>
        <w:t xml:space="preserve">, </w:t>
      </w:r>
      <w:r w:rsidRPr="00D153BE">
        <w:rPr>
          <w:rFonts w:ascii="Arial" w:eastAsia="Calibri" w:hAnsi="Arial"/>
          <w:sz w:val="24"/>
          <w:szCs w:val="24"/>
          <w:lang w:eastAsia="en-US"/>
        </w:rPr>
        <w:t>Einbringung und Verabschiedung</w:t>
      </w:r>
      <w:r>
        <w:rPr>
          <w:rFonts w:ascii="Arial" w:eastAsia="Calibri" w:hAnsi="Arial"/>
          <w:sz w:val="24"/>
          <w:szCs w:val="24"/>
          <w:lang w:eastAsia="en-US"/>
        </w:rPr>
        <w:t xml:space="preserve">. </w:t>
      </w:r>
      <w:r w:rsidRPr="00D153BE">
        <w:rPr>
          <w:rFonts w:ascii="Arial" w:hAnsi="Arial"/>
          <w:sz w:val="24"/>
        </w:rPr>
        <w:t>Zu diesem Tagesordnungspunkt begrüßt</w:t>
      </w:r>
      <w:r w:rsidR="0067075B">
        <w:rPr>
          <w:rFonts w:ascii="Arial" w:hAnsi="Arial"/>
          <w:sz w:val="24"/>
        </w:rPr>
        <w:t>e</w:t>
      </w:r>
      <w:r w:rsidRPr="00D153BE">
        <w:rPr>
          <w:rFonts w:ascii="Arial" w:hAnsi="Arial"/>
          <w:sz w:val="24"/>
        </w:rPr>
        <w:t xml:space="preserve"> der Vorsitzende den Verbandskämmerer Frieder Götz. Herr Götz führt</w:t>
      </w:r>
      <w:r w:rsidR="0067075B">
        <w:rPr>
          <w:rFonts w:ascii="Arial" w:hAnsi="Arial"/>
          <w:sz w:val="24"/>
        </w:rPr>
        <w:t>e</w:t>
      </w:r>
      <w:r w:rsidRPr="00D153BE">
        <w:rPr>
          <w:rFonts w:ascii="Arial" w:hAnsi="Arial"/>
          <w:sz w:val="24"/>
        </w:rPr>
        <w:t xml:space="preserve"> aus, dass der Ergebnishaushalt den Verwaltungsbereich umfasse und der Finanzhaushalt den investiven Bereich abdeckt. In Teilhaushalt 1 sind die Einzelpläne 1 bis 8 nach dem kameralistischen System enthalten und bilden den Ergebnishaushalt. Der ehemalige Einzelplan 9 beinhaltet den Finanzhaushalt. Herr Götz erläutert</w:t>
      </w:r>
      <w:r w:rsidR="0067075B">
        <w:rPr>
          <w:rFonts w:ascii="Arial" w:hAnsi="Arial"/>
          <w:sz w:val="24"/>
        </w:rPr>
        <w:t>e</w:t>
      </w:r>
      <w:r w:rsidRPr="00D153BE">
        <w:rPr>
          <w:rFonts w:ascii="Arial" w:hAnsi="Arial"/>
          <w:sz w:val="24"/>
        </w:rPr>
        <w:t xml:space="preserve"> ausführlich Ergebnishaushalt und Finanzhaushalt des Haushaltsplanes für 2020 mit den einzelnen Produktgruppen. Herr Götz er</w:t>
      </w:r>
      <w:r w:rsidR="0067075B">
        <w:rPr>
          <w:rFonts w:ascii="Arial" w:hAnsi="Arial"/>
          <w:sz w:val="24"/>
        </w:rPr>
        <w:t>klärte</w:t>
      </w:r>
      <w:r w:rsidR="00F0719D">
        <w:rPr>
          <w:rFonts w:ascii="Arial" w:hAnsi="Arial"/>
          <w:sz w:val="24"/>
        </w:rPr>
        <w:t xml:space="preserve">, dass für 2020 im Ergebnishaushalt Erträge von 1.498.290 € und Ausgaben in Höhe von 1.885.320 € gegenüber stehen. Die Aufwendungen können nicht gedeckt werden, daher liegt das </w:t>
      </w:r>
      <w:r w:rsidR="00F0719D">
        <w:rPr>
          <w:rFonts w:ascii="Arial" w:hAnsi="Arial"/>
          <w:sz w:val="24"/>
        </w:rPr>
        <w:lastRenderedPageBreak/>
        <w:t xml:space="preserve">Ergebnis bei </w:t>
      </w:r>
      <w:r w:rsidR="00497A34">
        <w:rPr>
          <w:rFonts w:ascii="Arial" w:hAnsi="Arial"/>
          <w:sz w:val="24"/>
        </w:rPr>
        <w:t>minus</w:t>
      </w:r>
      <w:r w:rsidR="00F0719D">
        <w:rPr>
          <w:rFonts w:ascii="Arial" w:hAnsi="Arial"/>
          <w:sz w:val="24"/>
        </w:rPr>
        <w:t xml:space="preserve"> 387.030 €. </w:t>
      </w:r>
      <w:r w:rsidR="00497A34">
        <w:rPr>
          <w:rFonts w:ascii="Arial" w:hAnsi="Arial"/>
          <w:sz w:val="24"/>
        </w:rPr>
        <w:t>Bei</w:t>
      </w:r>
      <w:r w:rsidR="00F0719D">
        <w:rPr>
          <w:rFonts w:ascii="Arial" w:hAnsi="Arial"/>
          <w:sz w:val="24"/>
        </w:rPr>
        <w:t xml:space="preserve"> den Finanzierungsmitteln liegt der Bedarf bei 673.680 €. Dieser setzt sich zusammen aus einem </w:t>
      </w:r>
      <w:r w:rsidR="00497A34">
        <w:rPr>
          <w:rFonts w:ascii="Arial" w:hAnsi="Arial"/>
          <w:sz w:val="24"/>
        </w:rPr>
        <w:t>Minus</w:t>
      </w:r>
      <w:r w:rsidR="00F0719D">
        <w:rPr>
          <w:rFonts w:ascii="Arial" w:hAnsi="Arial"/>
          <w:sz w:val="24"/>
        </w:rPr>
        <w:t xml:space="preserve"> von 290.990 € im Zahlungsmittelbedarf des Ergebnishaushalts und ein Minus von 382.690 € aus Finanzierung- und Investitionstätigkeiten. Insgesamt gibt es ein Minus von 700.680 €. Für das Jahr 2020 liegen die Investitionssch</w:t>
      </w:r>
      <w:r w:rsidR="00497A34">
        <w:rPr>
          <w:rFonts w:ascii="Arial" w:hAnsi="Arial"/>
          <w:sz w:val="24"/>
        </w:rPr>
        <w:t>w</w:t>
      </w:r>
      <w:r w:rsidR="00F0719D">
        <w:rPr>
          <w:rFonts w:ascii="Arial" w:hAnsi="Arial"/>
          <w:sz w:val="24"/>
        </w:rPr>
        <w:t>erpunkte bei der Breitbandversorgung mit 120.000 €, Friedhofsplanung mit 5.500 €, Beschaffung eines Mannschafts</w:t>
      </w:r>
      <w:r w:rsidR="0067075B">
        <w:rPr>
          <w:rFonts w:ascii="Arial" w:hAnsi="Arial"/>
          <w:sz w:val="24"/>
        </w:rPr>
        <w:t>-</w:t>
      </w:r>
      <w:r w:rsidR="00F0719D">
        <w:rPr>
          <w:rFonts w:ascii="Arial" w:hAnsi="Arial"/>
          <w:sz w:val="24"/>
        </w:rPr>
        <w:t>transportwagen (MTW) für die Feuerwehr mit 50.000 € und 200.000 € für ein</w:t>
      </w:r>
      <w:r w:rsidR="00497A34">
        <w:rPr>
          <w:rFonts w:ascii="Arial" w:hAnsi="Arial"/>
          <w:sz w:val="24"/>
        </w:rPr>
        <w:t>en Grunderwerb</w:t>
      </w:r>
      <w:r w:rsidR="00F0719D">
        <w:rPr>
          <w:rFonts w:ascii="Arial" w:hAnsi="Arial"/>
          <w:sz w:val="24"/>
        </w:rPr>
        <w:t xml:space="preserve"> in der Hauptstraße. </w:t>
      </w:r>
      <w:r w:rsidR="00497A34">
        <w:rPr>
          <w:rFonts w:ascii="Arial" w:hAnsi="Arial"/>
          <w:sz w:val="24"/>
        </w:rPr>
        <w:t>Aufgrund der guten Einnahmen der Vorjahre ist die Gemeinde mit ausreichend liquiden Mitteln ausgestattet. 2018 waren es noch 1.122 Mio. € und 2019 827150 €. Am Jahresende werden die liquiden Mittel bei 125.000 € liegen. Für die Folgejahre sind wieder positive Ergebnisse prognostiziert.</w:t>
      </w:r>
    </w:p>
    <w:p w:rsidR="00995D8A" w:rsidRDefault="00D153BE" w:rsidP="00995D8A">
      <w:pPr>
        <w:jc w:val="both"/>
        <w:rPr>
          <w:rFonts w:ascii="Arial" w:hAnsi="Arial"/>
          <w:sz w:val="24"/>
          <w:szCs w:val="24"/>
        </w:rPr>
      </w:pPr>
      <w:r w:rsidRPr="00D153BE">
        <w:rPr>
          <w:rFonts w:ascii="Arial" w:hAnsi="Arial"/>
          <w:sz w:val="24"/>
        </w:rPr>
        <w:t>In der anschließenden Diskussion w</w:t>
      </w:r>
      <w:r w:rsidR="0067075B">
        <w:rPr>
          <w:rFonts w:ascii="Arial" w:hAnsi="Arial"/>
          <w:sz w:val="24"/>
        </w:rPr>
        <w:t>u</w:t>
      </w:r>
      <w:r w:rsidRPr="00D153BE">
        <w:rPr>
          <w:rFonts w:ascii="Arial" w:hAnsi="Arial"/>
          <w:sz w:val="24"/>
        </w:rPr>
        <w:t>rden verschiedene Fragen zum Haushaltsrecht gestellt und von Herrn Götz umfassend beantwortet. Insbesondere wurde aus dem Gemeinderat die Corona Pandemie angesprochen, die die geplanten Ergebnisse für die kommenden Jahre negativ verändern könnten. Der Gemeinderat beschl</w:t>
      </w:r>
      <w:r w:rsidR="0067075B">
        <w:rPr>
          <w:rFonts w:ascii="Arial" w:hAnsi="Arial"/>
          <w:sz w:val="24"/>
        </w:rPr>
        <w:t>oss</w:t>
      </w:r>
      <w:r w:rsidRPr="00D153BE">
        <w:rPr>
          <w:rFonts w:ascii="Arial" w:hAnsi="Arial"/>
          <w:sz w:val="24"/>
        </w:rPr>
        <w:t xml:space="preserve"> einstimmig die dem Protokoll beigefügte Haushaltssatzung und stimmt</w:t>
      </w:r>
      <w:r w:rsidR="0067075B">
        <w:rPr>
          <w:rFonts w:ascii="Arial" w:hAnsi="Arial"/>
          <w:sz w:val="24"/>
        </w:rPr>
        <w:t>e</w:t>
      </w:r>
      <w:r w:rsidRPr="00D153BE">
        <w:rPr>
          <w:rFonts w:ascii="Arial" w:hAnsi="Arial"/>
          <w:sz w:val="24"/>
        </w:rPr>
        <w:t xml:space="preserve"> dem Haushalt 2020 zu.</w:t>
      </w:r>
      <w:r>
        <w:rPr>
          <w:rFonts w:ascii="Arial" w:hAnsi="Arial"/>
          <w:sz w:val="24"/>
        </w:rPr>
        <w:t xml:space="preserve"> Es folgte die</w:t>
      </w:r>
      <w:r w:rsidR="00DF0254">
        <w:rPr>
          <w:rFonts w:ascii="Arial" w:hAnsi="Arial"/>
          <w:sz w:val="24"/>
        </w:rPr>
        <w:t xml:space="preserve"> </w:t>
      </w:r>
      <w:r w:rsidRPr="00D153BE">
        <w:rPr>
          <w:rFonts w:ascii="Arial" w:hAnsi="Arial"/>
          <w:b/>
          <w:sz w:val="24"/>
        </w:rPr>
        <w:t>Kindergartenbedarfsplanung</w:t>
      </w:r>
      <w:r>
        <w:rPr>
          <w:rFonts w:ascii="Arial" w:hAnsi="Arial"/>
          <w:b/>
          <w:sz w:val="24"/>
        </w:rPr>
        <w:t xml:space="preserve">. </w:t>
      </w:r>
      <w:r w:rsidRPr="00D153BE">
        <w:rPr>
          <w:rFonts w:ascii="Arial" w:hAnsi="Arial"/>
          <w:sz w:val="24"/>
        </w:rPr>
        <w:t>Der Vorsitzende berichtet</w:t>
      </w:r>
      <w:r w:rsidR="00DF0254">
        <w:rPr>
          <w:rFonts w:ascii="Arial" w:hAnsi="Arial"/>
          <w:sz w:val="24"/>
        </w:rPr>
        <w:t>e</w:t>
      </w:r>
      <w:r w:rsidRPr="00D153BE">
        <w:rPr>
          <w:rFonts w:ascii="Arial" w:hAnsi="Arial"/>
          <w:sz w:val="24"/>
        </w:rPr>
        <w:t>, dass die Geburtsjahrgänge vom 01.10.2005 bis 28. Juli 2020 2019 insgesamt 82 betr</w:t>
      </w:r>
      <w:r w:rsidR="00DF0254">
        <w:rPr>
          <w:rFonts w:ascii="Arial" w:hAnsi="Arial"/>
          <w:sz w:val="24"/>
        </w:rPr>
        <w:t>ägt</w:t>
      </w:r>
      <w:r w:rsidRPr="00D153BE">
        <w:rPr>
          <w:rFonts w:ascii="Arial" w:hAnsi="Arial"/>
          <w:sz w:val="24"/>
        </w:rPr>
        <w:t>. Davon s</w:t>
      </w:r>
      <w:r w:rsidR="00DF0254">
        <w:rPr>
          <w:rFonts w:ascii="Arial" w:hAnsi="Arial"/>
          <w:sz w:val="24"/>
        </w:rPr>
        <w:t>ind</w:t>
      </w:r>
      <w:r w:rsidRPr="00D153BE">
        <w:rPr>
          <w:rFonts w:ascii="Arial" w:hAnsi="Arial"/>
          <w:sz w:val="24"/>
        </w:rPr>
        <w:t xml:space="preserve"> 19 Kinder unter 3 Jahren, 18 Kinder im Kindergartenalter, 22 Kinder im Grundschulalter und 23 Kinder auf weiterführenden Schulen. Für die Kindergartenjahre 2020/2021 und 2021/2022 </w:t>
      </w:r>
      <w:r w:rsidR="00DF0254">
        <w:rPr>
          <w:rFonts w:ascii="Arial" w:hAnsi="Arial"/>
          <w:sz w:val="24"/>
        </w:rPr>
        <w:t>ist</w:t>
      </w:r>
      <w:r w:rsidRPr="00D153BE">
        <w:rPr>
          <w:rFonts w:ascii="Arial" w:hAnsi="Arial"/>
          <w:sz w:val="24"/>
        </w:rPr>
        <w:t xml:space="preserve"> von einer Belegung von 25 Plätzen bzw. 29 Plätzen auszugehen. Der Verein Hohenstadter Wichtelstube e. V. biete</w:t>
      </w:r>
      <w:r w:rsidR="00DF0254">
        <w:rPr>
          <w:rFonts w:ascii="Arial" w:hAnsi="Arial"/>
          <w:sz w:val="24"/>
        </w:rPr>
        <w:t>t</w:t>
      </w:r>
      <w:r w:rsidRPr="00D153BE">
        <w:rPr>
          <w:rFonts w:ascii="Arial" w:hAnsi="Arial"/>
          <w:sz w:val="24"/>
        </w:rPr>
        <w:t xml:space="preserve"> 10 Plätze ab dem 1. Lebensjahr an. Von 12 Kindern, die die Einrichtung besuchen, s</w:t>
      </w:r>
      <w:r w:rsidR="00DF0254">
        <w:rPr>
          <w:rFonts w:ascii="Arial" w:hAnsi="Arial"/>
          <w:sz w:val="24"/>
        </w:rPr>
        <w:t>ind</w:t>
      </w:r>
      <w:r w:rsidRPr="00D153BE">
        <w:rPr>
          <w:rFonts w:ascii="Arial" w:hAnsi="Arial"/>
          <w:sz w:val="24"/>
        </w:rPr>
        <w:t xml:space="preserve"> 7 Auswärtige. Zum Vergleich betrugen die Geburtsjahrgänge am 21.04.2009 138 Kinder und im Gemeindekindergarten waren 31 Plätze belegt.</w:t>
      </w:r>
      <w:r>
        <w:rPr>
          <w:rFonts w:ascii="Arial" w:hAnsi="Arial"/>
          <w:sz w:val="24"/>
        </w:rPr>
        <w:t xml:space="preserve"> </w:t>
      </w:r>
      <w:r w:rsidRPr="00D153BE">
        <w:rPr>
          <w:rFonts w:ascii="Arial" w:hAnsi="Arial"/>
          <w:sz w:val="24"/>
        </w:rPr>
        <w:t>Der Gemeinderat n</w:t>
      </w:r>
      <w:r w:rsidR="00DF0254">
        <w:rPr>
          <w:rFonts w:ascii="Arial" w:hAnsi="Arial"/>
          <w:sz w:val="24"/>
        </w:rPr>
        <w:t>ahm</w:t>
      </w:r>
      <w:r w:rsidRPr="00D153BE">
        <w:rPr>
          <w:rFonts w:ascii="Arial" w:hAnsi="Arial"/>
          <w:sz w:val="24"/>
        </w:rPr>
        <w:t xml:space="preserve"> Kenntnis von der Kindergartenbedarfsplanung.</w:t>
      </w:r>
      <w:r>
        <w:rPr>
          <w:rFonts w:ascii="Arial" w:hAnsi="Arial"/>
          <w:sz w:val="24"/>
        </w:rPr>
        <w:t xml:space="preserve"> </w:t>
      </w:r>
      <w:r w:rsidR="00467C63">
        <w:rPr>
          <w:rFonts w:ascii="Arial" w:hAnsi="Arial"/>
          <w:sz w:val="24"/>
          <w:szCs w:val="24"/>
        </w:rPr>
        <w:t xml:space="preserve">Unter dem Tagesordnungspunkt </w:t>
      </w:r>
      <w:r w:rsidR="00995D8A" w:rsidRPr="00467C63">
        <w:rPr>
          <w:rFonts w:ascii="Arial" w:hAnsi="Arial"/>
          <w:b/>
          <w:sz w:val="24"/>
          <w:szCs w:val="24"/>
        </w:rPr>
        <w:t>Sonstiges und</w:t>
      </w:r>
      <w:r w:rsidR="00995D8A" w:rsidRPr="00995D8A">
        <w:rPr>
          <w:rFonts w:ascii="Arial" w:hAnsi="Arial"/>
          <w:sz w:val="24"/>
          <w:szCs w:val="24"/>
        </w:rPr>
        <w:t xml:space="preserve"> </w:t>
      </w:r>
      <w:r w:rsidR="00995D8A" w:rsidRPr="00467C63">
        <w:rPr>
          <w:rFonts w:ascii="Arial" w:hAnsi="Arial"/>
          <w:b/>
          <w:sz w:val="24"/>
          <w:szCs w:val="24"/>
        </w:rPr>
        <w:t>Bekanntgaben</w:t>
      </w:r>
      <w:r w:rsidR="00467C63">
        <w:rPr>
          <w:rFonts w:ascii="Arial" w:hAnsi="Arial"/>
          <w:sz w:val="24"/>
          <w:szCs w:val="24"/>
        </w:rPr>
        <w:t xml:space="preserve"> wurden u. a. folgende Themen angesprochen:</w:t>
      </w: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Bericht aus der Verbandsversammlung des Verbands Region Schwäbische Alb vom</w:t>
      </w:r>
      <w:r>
        <w:rPr>
          <w:rFonts w:ascii="Arial" w:hAnsi="Arial"/>
          <w:b/>
          <w:sz w:val="24"/>
        </w:rPr>
        <w:t xml:space="preserve"> </w:t>
      </w:r>
      <w:r w:rsidRPr="00D153BE">
        <w:rPr>
          <w:rFonts w:ascii="Arial" w:hAnsi="Arial"/>
          <w:b/>
          <w:sz w:val="24"/>
        </w:rPr>
        <w:t>01.07.2020</w:t>
      </w:r>
    </w:p>
    <w:p w:rsidR="00D153BE" w:rsidRPr="00D153BE" w:rsidRDefault="00D153BE" w:rsidP="00D153BE">
      <w:pPr>
        <w:jc w:val="both"/>
        <w:rPr>
          <w:rFonts w:ascii="Arial" w:hAnsi="Arial"/>
          <w:sz w:val="24"/>
        </w:rPr>
      </w:pPr>
      <w:r w:rsidRPr="00D153BE">
        <w:rPr>
          <w:rFonts w:ascii="Arial" w:hAnsi="Arial"/>
          <w:sz w:val="24"/>
        </w:rPr>
        <w:t>Der Vorsitzende berichtet</w:t>
      </w:r>
      <w:r w:rsidR="00B37940">
        <w:rPr>
          <w:rFonts w:ascii="Arial" w:hAnsi="Arial"/>
          <w:sz w:val="24"/>
        </w:rPr>
        <w:t>e</w:t>
      </w:r>
      <w:r w:rsidRPr="00D153BE">
        <w:rPr>
          <w:rFonts w:ascii="Arial" w:hAnsi="Arial"/>
          <w:sz w:val="24"/>
        </w:rPr>
        <w:t>, dass bei der Verbandsversammlung Herr Bürgermeister Christoph Jung von der Gemeinde Nellingen zu</w:t>
      </w:r>
      <w:r w:rsidR="0067075B">
        <w:rPr>
          <w:rFonts w:ascii="Arial" w:hAnsi="Arial"/>
          <w:sz w:val="24"/>
        </w:rPr>
        <w:t>m</w:t>
      </w:r>
      <w:r w:rsidRPr="00D153BE">
        <w:rPr>
          <w:rFonts w:ascii="Arial" w:hAnsi="Arial"/>
          <w:sz w:val="24"/>
        </w:rPr>
        <w:t xml:space="preserve"> 2. Stellv. Vorsitzenden gewählt wurde. Beschlossen wurden die Haushaltssatzung und der Haushaltsplan 2020 sowie die Beteiligung an einer Zukunftsanalyse der Region Schwäbische Alb 2040. Weiter wurde über den Bebauungsplan  „Bahnhof Merklingen“ berichtet sowie ein Grundsatzbeschluss über die Errichtung einer PV-Anlage als Bedachung für die Parkplätze gefasst. Der Projektleiter der Bahn Herr Dr. Stefan Kielbassa wurde verabschiedet. Herr Dr. Kielbassa war maßgeblich an der Verwirklichung des Bahnhofs beteiligt. </w:t>
      </w: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Sanierung RÜB Gartenstraße 2019/2020</w:t>
      </w:r>
    </w:p>
    <w:p w:rsidR="00D153BE" w:rsidRPr="00D153BE" w:rsidRDefault="00D153BE" w:rsidP="00D153BE">
      <w:pPr>
        <w:jc w:val="both"/>
        <w:rPr>
          <w:rFonts w:ascii="Arial" w:hAnsi="Arial"/>
          <w:sz w:val="24"/>
        </w:rPr>
      </w:pPr>
      <w:r w:rsidRPr="00D153BE">
        <w:rPr>
          <w:rFonts w:ascii="Arial" w:hAnsi="Arial"/>
          <w:sz w:val="24"/>
        </w:rPr>
        <w:t>Der Vorsitzende informiert</w:t>
      </w:r>
      <w:r w:rsidR="00B37940">
        <w:rPr>
          <w:rFonts w:ascii="Arial" w:hAnsi="Arial"/>
          <w:sz w:val="24"/>
        </w:rPr>
        <w:t>e</w:t>
      </w:r>
      <w:r w:rsidRPr="00D153BE">
        <w:rPr>
          <w:rFonts w:ascii="Arial" w:hAnsi="Arial"/>
          <w:sz w:val="24"/>
        </w:rPr>
        <w:t>, dass die Gesamtkosten für die Sanierung des Regenüberlaufbeckens (RÜB) Gartenstraße bei rund 76.000 € brutto liegen.</w:t>
      </w: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Finanzielle Unterstützung durch das Land wegen der Corona Pandemie</w:t>
      </w:r>
    </w:p>
    <w:p w:rsidR="00D153BE" w:rsidRPr="00D153BE" w:rsidRDefault="00D153BE" w:rsidP="00D153BE">
      <w:pPr>
        <w:jc w:val="both"/>
        <w:rPr>
          <w:rFonts w:ascii="Arial" w:hAnsi="Arial"/>
          <w:sz w:val="24"/>
        </w:rPr>
      </w:pPr>
      <w:r w:rsidRPr="00D153BE">
        <w:rPr>
          <w:rFonts w:ascii="Arial" w:hAnsi="Arial"/>
          <w:sz w:val="24"/>
        </w:rPr>
        <w:t>Der Vorsitzende informiert</w:t>
      </w:r>
      <w:r w:rsidR="00B37940">
        <w:rPr>
          <w:rFonts w:ascii="Arial" w:hAnsi="Arial"/>
          <w:sz w:val="24"/>
        </w:rPr>
        <w:t>e</w:t>
      </w:r>
      <w:r w:rsidRPr="00D153BE">
        <w:rPr>
          <w:rFonts w:ascii="Arial" w:hAnsi="Arial"/>
          <w:sz w:val="24"/>
        </w:rPr>
        <w:t>, dass die Gemeinde wegen Ausfälle bei der Gewerbesteuer vom Land Baden-Württemberg pauschal 12.000 € erhalten ha</w:t>
      </w:r>
      <w:r w:rsidR="00B37940">
        <w:rPr>
          <w:rFonts w:ascii="Arial" w:hAnsi="Arial"/>
          <w:sz w:val="24"/>
        </w:rPr>
        <w:t>t</w:t>
      </w:r>
      <w:r w:rsidRPr="00D153BE">
        <w:rPr>
          <w:rFonts w:ascii="Arial" w:hAnsi="Arial"/>
          <w:sz w:val="24"/>
        </w:rPr>
        <w:t>.</w:t>
      </w: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Große Verkehrsschau Einmündung Waltertal/Drackensteiner Straße (K 1435)</w:t>
      </w:r>
    </w:p>
    <w:p w:rsidR="00D153BE" w:rsidRPr="00D153BE" w:rsidRDefault="00D153BE" w:rsidP="00D153BE">
      <w:pPr>
        <w:jc w:val="both"/>
        <w:rPr>
          <w:rFonts w:ascii="Arial" w:hAnsi="Arial"/>
          <w:sz w:val="24"/>
        </w:rPr>
      </w:pPr>
      <w:r w:rsidRPr="00D153BE">
        <w:rPr>
          <w:rFonts w:ascii="Arial" w:hAnsi="Arial"/>
          <w:sz w:val="24"/>
        </w:rPr>
        <w:t>Am 9. Juli 2020 hat die große Verkehrsschau im Bereich der Einmündung Waltertal/Drackensteiner Straße (K1435) wegen der Reduzierung der Geschwindigkeit auf 50 km/h getagt, berichtet</w:t>
      </w:r>
      <w:r w:rsidR="00B37940">
        <w:rPr>
          <w:rFonts w:ascii="Arial" w:hAnsi="Arial"/>
          <w:sz w:val="24"/>
        </w:rPr>
        <w:t>e</w:t>
      </w:r>
      <w:r w:rsidRPr="00D153BE">
        <w:rPr>
          <w:rFonts w:ascii="Arial" w:hAnsi="Arial"/>
          <w:sz w:val="24"/>
        </w:rPr>
        <w:t xml:space="preserve"> der Vorsitzende. Die Geschwindigkeitsreduzierung wurde abgelehnt, aber wegen der Bedarfsbushaltestelle und querender Fußgänger entsprechende Warnhinweisschilder angeordnet, die in den nächste</w:t>
      </w:r>
      <w:r w:rsidR="0067075B">
        <w:rPr>
          <w:rFonts w:ascii="Arial" w:hAnsi="Arial"/>
          <w:sz w:val="24"/>
        </w:rPr>
        <w:t>r Zeit</w:t>
      </w:r>
      <w:r w:rsidRPr="00D153BE">
        <w:rPr>
          <w:rFonts w:ascii="Arial" w:hAnsi="Arial"/>
          <w:sz w:val="24"/>
        </w:rPr>
        <w:t xml:space="preserve"> montiert werden</w:t>
      </w:r>
      <w:r w:rsidR="00B37940">
        <w:rPr>
          <w:rFonts w:ascii="Arial" w:hAnsi="Arial"/>
          <w:sz w:val="24"/>
        </w:rPr>
        <w:t xml:space="preserve"> sollen</w:t>
      </w:r>
      <w:r w:rsidRPr="00D153BE">
        <w:rPr>
          <w:rFonts w:ascii="Arial" w:hAnsi="Arial"/>
          <w:sz w:val="24"/>
        </w:rPr>
        <w:t xml:space="preserve">. </w:t>
      </w:r>
    </w:p>
    <w:p w:rsidR="00497A34" w:rsidRDefault="00497A34" w:rsidP="00D153BE">
      <w:pPr>
        <w:jc w:val="both"/>
        <w:rPr>
          <w:rFonts w:ascii="Arial" w:hAnsi="Arial"/>
          <w:b/>
          <w:sz w:val="24"/>
        </w:rPr>
      </w:pP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Sanierung Feuerwehr- und Dorfhaus</w:t>
      </w:r>
    </w:p>
    <w:p w:rsidR="00D153BE" w:rsidRPr="00D153BE" w:rsidRDefault="00D153BE" w:rsidP="00D153BE">
      <w:pPr>
        <w:jc w:val="both"/>
        <w:rPr>
          <w:rFonts w:ascii="Arial" w:hAnsi="Arial"/>
          <w:sz w:val="24"/>
        </w:rPr>
      </w:pPr>
      <w:r w:rsidRPr="00D153BE">
        <w:rPr>
          <w:rFonts w:ascii="Arial" w:hAnsi="Arial"/>
          <w:sz w:val="24"/>
        </w:rPr>
        <w:t>Der Vorsitzende berichtet</w:t>
      </w:r>
      <w:r w:rsidR="00B37940">
        <w:rPr>
          <w:rFonts w:ascii="Arial" w:hAnsi="Arial"/>
          <w:sz w:val="24"/>
        </w:rPr>
        <w:t>e</w:t>
      </w:r>
      <w:r w:rsidRPr="00D153BE">
        <w:rPr>
          <w:rFonts w:ascii="Arial" w:hAnsi="Arial"/>
          <w:sz w:val="24"/>
        </w:rPr>
        <w:t>, dass die Sanierungsarbeiten mit der Außenfassade begonnen wurden. Die Gesamtfertigstellung mit Maler- und Parkettarbeiten s</w:t>
      </w:r>
      <w:r w:rsidR="00B37940">
        <w:rPr>
          <w:rFonts w:ascii="Arial" w:hAnsi="Arial"/>
          <w:sz w:val="24"/>
        </w:rPr>
        <w:t>ind</w:t>
      </w:r>
      <w:r w:rsidRPr="00D153BE">
        <w:rPr>
          <w:rFonts w:ascii="Arial" w:hAnsi="Arial"/>
          <w:sz w:val="24"/>
        </w:rPr>
        <w:t xml:space="preserve"> für Ende September 2020 vorgesehen. </w:t>
      </w: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Friedhofsplanung</w:t>
      </w:r>
    </w:p>
    <w:p w:rsidR="00D153BE" w:rsidRPr="00D153BE" w:rsidRDefault="00D153BE" w:rsidP="00D153BE">
      <w:pPr>
        <w:jc w:val="both"/>
        <w:rPr>
          <w:rFonts w:ascii="Arial" w:hAnsi="Arial"/>
          <w:sz w:val="24"/>
        </w:rPr>
      </w:pPr>
      <w:r w:rsidRPr="00D153BE">
        <w:rPr>
          <w:rFonts w:ascii="Arial" w:hAnsi="Arial"/>
          <w:sz w:val="24"/>
        </w:rPr>
        <w:t>Wegen der Corona-Pandemie verschieb</w:t>
      </w:r>
      <w:r w:rsidR="00B37940">
        <w:rPr>
          <w:rFonts w:ascii="Arial" w:hAnsi="Arial"/>
          <w:sz w:val="24"/>
        </w:rPr>
        <w:t>t</w:t>
      </w:r>
      <w:r w:rsidRPr="00D153BE">
        <w:rPr>
          <w:rFonts w:ascii="Arial" w:hAnsi="Arial"/>
          <w:sz w:val="24"/>
        </w:rPr>
        <w:t xml:space="preserve"> sich die Friedhofsplanung, so der Vorsitzende. Das Büro Thiede aus Kirchheim unter Teck w</w:t>
      </w:r>
      <w:r w:rsidR="00B37940">
        <w:rPr>
          <w:rFonts w:ascii="Arial" w:hAnsi="Arial"/>
          <w:sz w:val="24"/>
        </w:rPr>
        <w:t>ird</w:t>
      </w:r>
      <w:r w:rsidRPr="00D153BE">
        <w:rPr>
          <w:rFonts w:ascii="Arial" w:hAnsi="Arial"/>
          <w:sz w:val="24"/>
        </w:rPr>
        <w:t xml:space="preserve"> sich im September dieses Jahres mit Verwaltung in Verbindung setzen.</w:t>
      </w:r>
    </w:p>
    <w:p w:rsidR="00D153BE" w:rsidRPr="00D153BE" w:rsidRDefault="00D153BE" w:rsidP="00D153BE">
      <w:pPr>
        <w:jc w:val="both"/>
        <w:rPr>
          <w:rFonts w:ascii="Arial" w:hAnsi="Arial"/>
          <w:b/>
          <w:sz w:val="24"/>
        </w:rPr>
      </w:pPr>
      <w:r>
        <w:rPr>
          <w:rFonts w:ascii="Arial" w:hAnsi="Arial"/>
          <w:sz w:val="24"/>
        </w:rPr>
        <w:t>-</w:t>
      </w:r>
      <w:r w:rsidRPr="00D153BE">
        <w:rPr>
          <w:rFonts w:ascii="Arial" w:hAnsi="Arial"/>
          <w:b/>
          <w:sz w:val="24"/>
        </w:rPr>
        <w:t xml:space="preserve"> Reparatur des </w:t>
      </w:r>
      <w:r w:rsidR="00B37940">
        <w:rPr>
          <w:rFonts w:ascii="Arial" w:hAnsi="Arial"/>
          <w:b/>
          <w:sz w:val="24"/>
        </w:rPr>
        <w:t>Sargtransportwagen</w:t>
      </w:r>
      <w:r w:rsidRPr="00D153BE">
        <w:rPr>
          <w:rFonts w:ascii="Arial" w:hAnsi="Arial"/>
          <w:b/>
          <w:sz w:val="24"/>
        </w:rPr>
        <w:t xml:space="preserve"> </w:t>
      </w:r>
    </w:p>
    <w:p w:rsidR="00D153BE" w:rsidRPr="00D153BE" w:rsidRDefault="00D153BE" w:rsidP="00D153BE">
      <w:pPr>
        <w:jc w:val="both"/>
        <w:rPr>
          <w:rFonts w:ascii="Arial" w:hAnsi="Arial"/>
          <w:sz w:val="24"/>
        </w:rPr>
      </w:pPr>
      <w:r w:rsidRPr="00D153BE">
        <w:rPr>
          <w:rFonts w:ascii="Arial" w:hAnsi="Arial"/>
          <w:sz w:val="24"/>
        </w:rPr>
        <w:t>Auf Anfrage von Gemeinderat Ramminger erklärt</w:t>
      </w:r>
      <w:r w:rsidR="00B37940">
        <w:rPr>
          <w:rFonts w:ascii="Arial" w:hAnsi="Arial"/>
          <w:sz w:val="24"/>
        </w:rPr>
        <w:t>e</w:t>
      </w:r>
      <w:r w:rsidRPr="00D153BE">
        <w:rPr>
          <w:rFonts w:ascii="Arial" w:hAnsi="Arial"/>
          <w:sz w:val="24"/>
        </w:rPr>
        <w:t xml:space="preserve"> der Vorsitzende, dass der Sargtransportwagen vom Bauhof repariert w</w:t>
      </w:r>
      <w:r w:rsidR="00B37940">
        <w:rPr>
          <w:rFonts w:ascii="Arial" w:hAnsi="Arial"/>
          <w:sz w:val="24"/>
        </w:rPr>
        <w:t>ird.</w:t>
      </w:r>
    </w:p>
    <w:p w:rsidR="00D153BE" w:rsidRPr="00D153BE" w:rsidRDefault="00D153BE" w:rsidP="00D153BE">
      <w:pPr>
        <w:jc w:val="both"/>
        <w:rPr>
          <w:rFonts w:ascii="Arial" w:hAnsi="Arial"/>
          <w:b/>
          <w:sz w:val="24"/>
        </w:rPr>
      </w:pPr>
      <w:r>
        <w:rPr>
          <w:rFonts w:ascii="Arial" w:hAnsi="Arial"/>
          <w:sz w:val="24"/>
        </w:rPr>
        <w:t xml:space="preserve">- </w:t>
      </w:r>
      <w:r w:rsidRPr="00D153BE">
        <w:rPr>
          <w:rFonts w:ascii="Arial" w:hAnsi="Arial"/>
          <w:b/>
          <w:sz w:val="24"/>
        </w:rPr>
        <w:t xml:space="preserve"> Vollintegration des Landkreises in den Verkehrsverbund Stuttgart (VVS)</w:t>
      </w:r>
    </w:p>
    <w:p w:rsidR="00D153BE" w:rsidRPr="00D153BE" w:rsidRDefault="00D153BE" w:rsidP="00D153BE">
      <w:pPr>
        <w:jc w:val="both"/>
        <w:rPr>
          <w:rFonts w:ascii="Arial" w:hAnsi="Arial"/>
          <w:sz w:val="24"/>
        </w:rPr>
      </w:pPr>
      <w:r w:rsidRPr="00D153BE">
        <w:rPr>
          <w:rFonts w:ascii="Arial" w:hAnsi="Arial"/>
          <w:sz w:val="24"/>
        </w:rPr>
        <w:t>Der Vorsitzende g</w:t>
      </w:r>
      <w:r w:rsidR="00145CC5">
        <w:rPr>
          <w:rFonts w:ascii="Arial" w:hAnsi="Arial"/>
          <w:sz w:val="24"/>
        </w:rPr>
        <w:t>ab</w:t>
      </w:r>
      <w:r w:rsidRPr="00D153BE">
        <w:rPr>
          <w:rFonts w:ascii="Arial" w:hAnsi="Arial"/>
          <w:sz w:val="24"/>
        </w:rPr>
        <w:t xml:space="preserve"> bekannt, dass am 01.01.2021 die Vollintegration des Landkreises Göppingen in den Verkehrs- und Tarifverbund Stuttgart stattfinde</w:t>
      </w:r>
      <w:r w:rsidR="00145CC5">
        <w:rPr>
          <w:rFonts w:ascii="Arial" w:hAnsi="Arial"/>
          <w:sz w:val="24"/>
        </w:rPr>
        <w:t>t</w:t>
      </w:r>
      <w:r w:rsidRPr="00D153BE">
        <w:rPr>
          <w:rFonts w:ascii="Arial" w:hAnsi="Arial"/>
          <w:sz w:val="24"/>
        </w:rPr>
        <w:t>. Dann g</w:t>
      </w:r>
      <w:r w:rsidR="00145CC5">
        <w:rPr>
          <w:rFonts w:ascii="Arial" w:hAnsi="Arial"/>
          <w:sz w:val="24"/>
        </w:rPr>
        <w:t>ilt</w:t>
      </w:r>
      <w:r w:rsidRPr="00D153BE">
        <w:rPr>
          <w:rFonts w:ascii="Arial" w:hAnsi="Arial"/>
          <w:sz w:val="24"/>
        </w:rPr>
        <w:t xml:space="preserve"> auf allen Bus- und Bahnverbindungen des Landkreises der VVS-Tarif.</w:t>
      </w:r>
    </w:p>
    <w:p w:rsidR="00D153BE" w:rsidRPr="00D153BE" w:rsidRDefault="00D153BE" w:rsidP="00D153BE">
      <w:pPr>
        <w:jc w:val="both"/>
        <w:rPr>
          <w:rFonts w:ascii="Arial" w:hAnsi="Arial"/>
          <w:b/>
          <w:sz w:val="24"/>
        </w:rPr>
      </w:pPr>
      <w:r>
        <w:rPr>
          <w:rFonts w:ascii="Arial" w:hAnsi="Arial"/>
          <w:b/>
          <w:sz w:val="24"/>
        </w:rPr>
        <w:t>-</w:t>
      </w:r>
      <w:r w:rsidRPr="00D153BE">
        <w:rPr>
          <w:rFonts w:ascii="Arial" w:hAnsi="Arial"/>
          <w:b/>
          <w:sz w:val="24"/>
        </w:rPr>
        <w:t xml:space="preserve"> Bestellung Tischtennis</w:t>
      </w:r>
      <w:r w:rsidR="00145CC5">
        <w:rPr>
          <w:rFonts w:ascii="Arial" w:hAnsi="Arial"/>
          <w:b/>
          <w:sz w:val="24"/>
        </w:rPr>
        <w:t>tisch</w:t>
      </w:r>
    </w:p>
    <w:p w:rsidR="00D153BE" w:rsidRPr="00D153BE" w:rsidRDefault="00D153BE" w:rsidP="00D153BE">
      <w:pPr>
        <w:jc w:val="both"/>
        <w:rPr>
          <w:rFonts w:ascii="Arial" w:hAnsi="Arial"/>
          <w:sz w:val="24"/>
        </w:rPr>
      </w:pPr>
      <w:r w:rsidRPr="00D153BE">
        <w:rPr>
          <w:rFonts w:ascii="Arial" w:hAnsi="Arial"/>
          <w:sz w:val="24"/>
        </w:rPr>
        <w:t xml:space="preserve">Der Vorsitzende </w:t>
      </w:r>
      <w:r w:rsidR="00145CC5">
        <w:rPr>
          <w:rFonts w:ascii="Arial" w:hAnsi="Arial"/>
          <w:sz w:val="24"/>
        </w:rPr>
        <w:t>bat</w:t>
      </w:r>
      <w:r w:rsidRPr="00D153BE">
        <w:rPr>
          <w:rFonts w:ascii="Arial" w:hAnsi="Arial"/>
          <w:sz w:val="24"/>
        </w:rPr>
        <w:t xml:space="preserve"> darum ihn zu ermächtigen den vorgesehenen Tischtennistisch beim Spielplatz Rathaus zu be</w:t>
      </w:r>
      <w:r w:rsidR="00145CC5">
        <w:rPr>
          <w:rFonts w:ascii="Arial" w:hAnsi="Arial"/>
          <w:sz w:val="24"/>
        </w:rPr>
        <w:t>schaffen</w:t>
      </w:r>
      <w:r w:rsidRPr="00D153BE">
        <w:rPr>
          <w:rFonts w:ascii="Arial" w:hAnsi="Arial"/>
          <w:sz w:val="24"/>
        </w:rPr>
        <w:t>. Ein Tischtennistisch für den Außenbereich  koste</w:t>
      </w:r>
      <w:r w:rsidR="00145CC5">
        <w:rPr>
          <w:rFonts w:ascii="Arial" w:hAnsi="Arial"/>
          <w:sz w:val="24"/>
        </w:rPr>
        <w:t>t</w:t>
      </w:r>
      <w:r w:rsidRPr="00D153BE">
        <w:rPr>
          <w:rFonts w:ascii="Arial" w:hAnsi="Arial"/>
          <w:sz w:val="24"/>
        </w:rPr>
        <w:t xml:space="preserve"> zwischen 2.000 und 2.500 €.</w:t>
      </w:r>
    </w:p>
    <w:p w:rsidR="00D153BE" w:rsidRPr="00D153BE" w:rsidRDefault="00D153BE" w:rsidP="00D153BE">
      <w:pPr>
        <w:jc w:val="both"/>
        <w:rPr>
          <w:rFonts w:ascii="Arial" w:hAnsi="Arial"/>
          <w:sz w:val="24"/>
        </w:rPr>
      </w:pPr>
      <w:r w:rsidRPr="00D153BE">
        <w:rPr>
          <w:rFonts w:ascii="Arial" w:hAnsi="Arial"/>
          <w:sz w:val="24"/>
        </w:rPr>
        <w:t>Der Gemeinderat erteilt</w:t>
      </w:r>
      <w:r w:rsidR="00145CC5">
        <w:rPr>
          <w:rFonts w:ascii="Arial" w:hAnsi="Arial"/>
          <w:sz w:val="24"/>
        </w:rPr>
        <w:t>e</w:t>
      </w:r>
      <w:r w:rsidRPr="00D153BE">
        <w:rPr>
          <w:rFonts w:ascii="Arial" w:hAnsi="Arial"/>
          <w:sz w:val="24"/>
        </w:rPr>
        <w:t xml:space="preserve"> einstimmig die Ermächtigung.</w:t>
      </w:r>
    </w:p>
    <w:p w:rsidR="00D153BE" w:rsidRPr="00D153BE" w:rsidRDefault="00D153BE" w:rsidP="00D153BE">
      <w:pPr>
        <w:jc w:val="both"/>
        <w:rPr>
          <w:rFonts w:ascii="Arial" w:hAnsi="Arial"/>
          <w:b/>
          <w:sz w:val="24"/>
        </w:rPr>
      </w:pPr>
      <w:r>
        <w:rPr>
          <w:rFonts w:ascii="Arial" w:hAnsi="Arial"/>
          <w:b/>
          <w:sz w:val="24"/>
        </w:rPr>
        <w:t xml:space="preserve">- </w:t>
      </w:r>
      <w:r w:rsidRPr="00D153BE">
        <w:rPr>
          <w:rFonts w:ascii="Arial" w:hAnsi="Arial"/>
          <w:b/>
          <w:sz w:val="24"/>
        </w:rPr>
        <w:t>Anmietung des Feuerwehrfahrzeugs LF 16 von der Feuerwehr Deggingen</w:t>
      </w:r>
    </w:p>
    <w:p w:rsidR="00D153BE" w:rsidRPr="00D153BE" w:rsidRDefault="00D153BE" w:rsidP="00D153BE">
      <w:pPr>
        <w:jc w:val="both"/>
        <w:rPr>
          <w:rFonts w:ascii="Arial" w:hAnsi="Arial"/>
          <w:sz w:val="24"/>
        </w:rPr>
      </w:pPr>
      <w:r w:rsidRPr="00D153BE">
        <w:rPr>
          <w:rFonts w:ascii="Arial" w:hAnsi="Arial"/>
          <w:sz w:val="24"/>
        </w:rPr>
        <w:t>Der Vorsitzende erklärt</w:t>
      </w:r>
      <w:r w:rsidR="00145CC5">
        <w:rPr>
          <w:rFonts w:ascii="Arial" w:hAnsi="Arial"/>
          <w:sz w:val="24"/>
        </w:rPr>
        <w:t>e</w:t>
      </w:r>
      <w:r w:rsidRPr="00D153BE">
        <w:rPr>
          <w:rFonts w:ascii="Arial" w:hAnsi="Arial"/>
          <w:sz w:val="24"/>
        </w:rPr>
        <w:t xml:space="preserve">, dass die Feuerwehr Hohenstadt das </w:t>
      </w:r>
      <w:r w:rsidR="00145CC5">
        <w:rPr>
          <w:rFonts w:ascii="Arial" w:hAnsi="Arial"/>
          <w:sz w:val="24"/>
        </w:rPr>
        <w:t>F</w:t>
      </w:r>
      <w:r w:rsidRPr="00D153BE">
        <w:rPr>
          <w:rFonts w:ascii="Arial" w:hAnsi="Arial"/>
          <w:sz w:val="24"/>
        </w:rPr>
        <w:t xml:space="preserve">euerwehrwehrfahrzeug LF 8 </w:t>
      </w:r>
      <w:r w:rsidR="00145CC5">
        <w:rPr>
          <w:rFonts w:ascii="Arial" w:hAnsi="Arial"/>
          <w:sz w:val="24"/>
        </w:rPr>
        <w:t xml:space="preserve">nach Absprache mit dem </w:t>
      </w:r>
      <w:r w:rsidRPr="00D153BE">
        <w:rPr>
          <w:rFonts w:ascii="Arial" w:hAnsi="Arial"/>
          <w:sz w:val="24"/>
        </w:rPr>
        <w:t xml:space="preserve">Kreisbrandmeister bis auf weiteres </w:t>
      </w:r>
      <w:r w:rsidR="00145CC5">
        <w:rPr>
          <w:rFonts w:ascii="Arial" w:hAnsi="Arial"/>
          <w:sz w:val="24"/>
        </w:rPr>
        <w:t xml:space="preserve">im Steinbühltunnel </w:t>
      </w:r>
      <w:r w:rsidRPr="00D153BE">
        <w:rPr>
          <w:rFonts w:ascii="Arial" w:hAnsi="Arial"/>
          <w:sz w:val="24"/>
        </w:rPr>
        <w:t xml:space="preserve">stationiert werde. Daher wurde das LF 16 von der Feuerwehr Deggingen angemietet. </w:t>
      </w:r>
    </w:p>
    <w:p w:rsidR="00D153BE" w:rsidRPr="00995D8A" w:rsidRDefault="00D153BE" w:rsidP="00995D8A">
      <w:pPr>
        <w:jc w:val="both"/>
        <w:rPr>
          <w:rFonts w:ascii="Arial" w:hAnsi="Arial"/>
          <w:sz w:val="24"/>
          <w:szCs w:val="24"/>
        </w:rPr>
      </w:pPr>
    </w:p>
    <w:p w:rsidR="00B04D42" w:rsidRDefault="00A600A7" w:rsidP="001E7586">
      <w:pPr>
        <w:jc w:val="both"/>
      </w:pPr>
      <w:r w:rsidRPr="00D86D46">
        <w:rPr>
          <w:rFonts w:ascii="Arial" w:hAnsi="Arial"/>
          <w:sz w:val="24"/>
          <w:szCs w:val="24"/>
        </w:rPr>
        <w:t xml:space="preserve">Es folgte noch eine nichtöffentliche </w:t>
      </w:r>
      <w:bookmarkStart w:id="0" w:name="_GoBack"/>
      <w:bookmarkEnd w:id="0"/>
      <w:r w:rsidRPr="00D86D46">
        <w:rPr>
          <w:rFonts w:ascii="Arial" w:hAnsi="Arial"/>
          <w:sz w:val="24"/>
          <w:szCs w:val="24"/>
        </w:rPr>
        <w:t>Sitzung.</w:t>
      </w:r>
    </w:p>
    <w:sectPr w:rsidR="00B04D42">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18064C90"/>
    <w:multiLevelType w:val="hybridMultilevel"/>
    <w:tmpl w:val="F4609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20A053F8"/>
    <w:multiLevelType w:val="hybridMultilevel"/>
    <w:tmpl w:val="2D94F0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95C7322"/>
    <w:multiLevelType w:val="hybridMultilevel"/>
    <w:tmpl w:val="529A4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2655A"/>
    <w:rsid w:val="00026CBC"/>
    <w:rsid w:val="000517E1"/>
    <w:rsid w:val="00081D85"/>
    <w:rsid w:val="000A27D9"/>
    <w:rsid w:val="000B2324"/>
    <w:rsid w:val="000D2486"/>
    <w:rsid w:val="000F209D"/>
    <w:rsid w:val="000F6C26"/>
    <w:rsid w:val="00113D1F"/>
    <w:rsid w:val="001318C9"/>
    <w:rsid w:val="00131D49"/>
    <w:rsid w:val="00136462"/>
    <w:rsid w:val="00145CC5"/>
    <w:rsid w:val="00161F6D"/>
    <w:rsid w:val="001A04CA"/>
    <w:rsid w:val="001E7586"/>
    <w:rsid w:val="002445F7"/>
    <w:rsid w:val="002C1289"/>
    <w:rsid w:val="002F6064"/>
    <w:rsid w:val="00303528"/>
    <w:rsid w:val="003319BE"/>
    <w:rsid w:val="003924E2"/>
    <w:rsid w:val="003A3FBC"/>
    <w:rsid w:val="003C28AC"/>
    <w:rsid w:val="003C5963"/>
    <w:rsid w:val="00467C63"/>
    <w:rsid w:val="0047656E"/>
    <w:rsid w:val="00492AC5"/>
    <w:rsid w:val="00497A34"/>
    <w:rsid w:val="0050419D"/>
    <w:rsid w:val="00506A5C"/>
    <w:rsid w:val="005273BC"/>
    <w:rsid w:val="00542CDE"/>
    <w:rsid w:val="005815EF"/>
    <w:rsid w:val="005A489E"/>
    <w:rsid w:val="005D0CBB"/>
    <w:rsid w:val="005E28E3"/>
    <w:rsid w:val="0067075B"/>
    <w:rsid w:val="006953F2"/>
    <w:rsid w:val="0071689D"/>
    <w:rsid w:val="0072074F"/>
    <w:rsid w:val="007A56C3"/>
    <w:rsid w:val="007D023F"/>
    <w:rsid w:val="007E3AC9"/>
    <w:rsid w:val="007E568E"/>
    <w:rsid w:val="00804331"/>
    <w:rsid w:val="0083024D"/>
    <w:rsid w:val="008401DE"/>
    <w:rsid w:val="008549C2"/>
    <w:rsid w:val="008C1AA1"/>
    <w:rsid w:val="008C1E96"/>
    <w:rsid w:val="008F5C88"/>
    <w:rsid w:val="0091366A"/>
    <w:rsid w:val="0094008B"/>
    <w:rsid w:val="00990CCA"/>
    <w:rsid w:val="00995D8A"/>
    <w:rsid w:val="00996431"/>
    <w:rsid w:val="009B20E1"/>
    <w:rsid w:val="009D2B37"/>
    <w:rsid w:val="009E2582"/>
    <w:rsid w:val="00A305A0"/>
    <w:rsid w:val="00A600A7"/>
    <w:rsid w:val="00A96CC5"/>
    <w:rsid w:val="00AA1820"/>
    <w:rsid w:val="00AB1501"/>
    <w:rsid w:val="00B04D42"/>
    <w:rsid w:val="00B32E52"/>
    <w:rsid w:val="00B37940"/>
    <w:rsid w:val="00B41183"/>
    <w:rsid w:val="00BD4AA6"/>
    <w:rsid w:val="00BF6735"/>
    <w:rsid w:val="00C12F0F"/>
    <w:rsid w:val="00C905AC"/>
    <w:rsid w:val="00CC0197"/>
    <w:rsid w:val="00CE174B"/>
    <w:rsid w:val="00D03BE5"/>
    <w:rsid w:val="00D07751"/>
    <w:rsid w:val="00D153BE"/>
    <w:rsid w:val="00DC0263"/>
    <w:rsid w:val="00DE2D17"/>
    <w:rsid w:val="00DF0254"/>
    <w:rsid w:val="00DF085C"/>
    <w:rsid w:val="00E4562F"/>
    <w:rsid w:val="00E765E6"/>
    <w:rsid w:val="00E77D1D"/>
    <w:rsid w:val="00E867F0"/>
    <w:rsid w:val="00EA5F89"/>
    <w:rsid w:val="00EF3F5C"/>
    <w:rsid w:val="00F065CA"/>
    <w:rsid w:val="00F0719D"/>
    <w:rsid w:val="00F33963"/>
    <w:rsid w:val="00F82981"/>
    <w:rsid w:val="00FD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911">
      <w:bodyDiv w:val="1"/>
      <w:marLeft w:val="0"/>
      <w:marRight w:val="0"/>
      <w:marTop w:val="0"/>
      <w:marBottom w:val="0"/>
      <w:divBdr>
        <w:top w:val="none" w:sz="0" w:space="0" w:color="auto"/>
        <w:left w:val="none" w:sz="0" w:space="0" w:color="auto"/>
        <w:bottom w:val="none" w:sz="0" w:space="0" w:color="auto"/>
        <w:right w:val="none" w:sz="0" w:space="0" w:color="auto"/>
      </w:divBdr>
    </w:div>
    <w:div w:id="1031615986">
      <w:bodyDiv w:val="1"/>
      <w:marLeft w:val="0"/>
      <w:marRight w:val="0"/>
      <w:marTop w:val="0"/>
      <w:marBottom w:val="0"/>
      <w:divBdr>
        <w:top w:val="none" w:sz="0" w:space="0" w:color="auto"/>
        <w:left w:val="none" w:sz="0" w:space="0" w:color="auto"/>
        <w:bottom w:val="none" w:sz="0" w:space="0" w:color="auto"/>
        <w:right w:val="none" w:sz="0" w:space="0" w:color="auto"/>
      </w:divBdr>
    </w:div>
    <w:div w:id="1121336391">
      <w:bodyDiv w:val="1"/>
      <w:marLeft w:val="0"/>
      <w:marRight w:val="0"/>
      <w:marTop w:val="0"/>
      <w:marBottom w:val="0"/>
      <w:divBdr>
        <w:top w:val="none" w:sz="0" w:space="0" w:color="auto"/>
        <w:left w:val="none" w:sz="0" w:space="0" w:color="auto"/>
        <w:bottom w:val="none" w:sz="0" w:space="0" w:color="auto"/>
        <w:right w:val="none" w:sz="0" w:space="0" w:color="auto"/>
      </w:divBdr>
    </w:div>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C4B9-2D93-49BC-B101-E1F0F4E8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9</cp:revision>
  <cp:lastPrinted>2020-08-04T08:38:00Z</cp:lastPrinted>
  <dcterms:created xsi:type="dcterms:W3CDTF">2019-09-17T14:20:00Z</dcterms:created>
  <dcterms:modified xsi:type="dcterms:W3CDTF">2020-08-04T08:39:00Z</dcterms:modified>
</cp:coreProperties>
</file>